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0629D5" w14:paraId="1FB233CC" w14:textId="77777777" w:rsidTr="000F46E6">
        <w:trPr>
          <w:trHeight w:val="4032"/>
        </w:trPr>
        <w:tc>
          <w:tcPr>
            <w:tcW w:w="3600" w:type="dxa"/>
            <w:vAlign w:val="bottom"/>
          </w:tcPr>
          <w:p w14:paraId="2AAD2B10" w14:textId="153C0414" w:rsidR="000629D5" w:rsidRDefault="00395265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39D699E" wp14:editId="64B8810F">
                  <wp:extent cx="2139950" cy="2139950"/>
                  <wp:effectExtent l="0" t="0" r="0" b="0"/>
                  <wp:docPr id="167406649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5059BDFB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14:paraId="250E9AED" w14:textId="77777777" w:rsidR="009A125D" w:rsidRDefault="009A125D" w:rsidP="009A125D">
            <w:pPr>
              <w:rPr>
                <w:rFonts w:cstheme="minorHAnsi"/>
                <w:bCs/>
                <w:lang w:val="fr-BE"/>
              </w:rPr>
            </w:pPr>
          </w:p>
          <w:p w14:paraId="006548A6" w14:textId="006B0795" w:rsidR="009A125D" w:rsidRPr="009A125D" w:rsidRDefault="009A125D" w:rsidP="009A125D">
            <w:pPr>
              <w:rPr>
                <w:rFonts w:cstheme="minorHAnsi"/>
                <w:bCs/>
                <w:lang w:val="fr-BE"/>
              </w:rPr>
            </w:pPr>
            <w:r w:rsidRPr="009A125D">
              <w:rPr>
                <w:rFonts w:cstheme="minorHAnsi"/>
                <w:bCs/>
                <w:lang w:val="fr-BE"/>
              </w:rPr>
              <w:t xml:space="preserve">Août 2023 </w:t>
            </w:r>
            <w:r w:rsidRPr="009A125D">
              <w:rPr>
                <w:rFonts w:cstheme="minorHAnsi"/>
                <w:color w:val="222222"/>
                <w:shd w:val="clear" w:color="auto" w:fill="FFFFFF"/>
                <w:lang w:val="fr-BE"/>
              </w:rPr>
              <w:t>Conférence en ligne "Mendiant, éboueur, charognard ou prédateur" Veronica Papa</w:t>
            </w:r>
          </w:p>
          <w:p w14:paraId="48A0AD3E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Juin 2023 Colloque- TRANSE &amp; SCIENCE – « Transes héritées de pratiques ancestrales »- CHU Liège</w:t>
            </w:r>
          </w:p>
          <w:p w14:paraId="5723126B" w14:textId="77777777" w:rsidR="009A125D" w:rsidRPr="009A125D" w:rsidRDefault="009A125D" w:rsidP="009A125D">
            <w:pPr>
              <w:rPr>
                <w:rFonts w:cstheme="minorHAnsi"/>
                <w:b/>
                <w:bCs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Juin 2023 Séminaire en présentiel "Se retrouver (réciproquement) dans la présence et l'authenticité"</w:t>
            </w:r>
            <w:r w:rsidRPr="009A125D">
              <w:rPr>
                <w:rFonts w:cstheme="minorHAnsi"/>
                <w:b/>
                <w:bCs/>
                <w:color w:val="424242"/>
                <w:shd w:val="clear" w:color="auto" w:fill="FFFFFF"/>
                <w:lang w:val="fr-BE"/>
              </w:rPr>
              <w:t xml:space="preserve"> </w:t>
            </w: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Ath- Dog Balance-2 journées</w:t>
            </w:r>
          </w:p>
          <w:p w14:paraId="77867480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 xml:space="preserve">Mars et avril 2023- Séminaire en ligne « Mon animal, partenaire de vie » Anna Evans, </w:t>
            </w:r>
            <w:r w:rsidRPr="009A125D">
              <w:rPr>
                <w:rFonts w:cstheme="minorHAnsi"/>
                <w:color w:val="333333"/>
                <w:shd w:val="clear" w:color="auto" w:fill="FFFFFF"/>
                <w:lang w:val="fr-BE"/>
              </w:rPr>
              <w:t xml:space="preserve">Gaelle </w:t>
            </w:r>
            <w:proofErr w:type="spellStart"/>
            <w:r w:rsidRPr="009A125D">
              <w:rPr>
                <w:rFonts w:cstheme="minorHAnsi"/>
                <w:color w:val="333333"/>
                <w:shd w:val="clear" w:color="auto" w:fill="FFFFFF"/>
                <w:lang w:val="fr-BE"/>
              </w:rPr>
              <w:t>Brunetaud</w:t>
            </w:r>
            <w:proofErr w:type="spellEnd"/>
            <w:r w:rsidRPr="009A125D">
              <w:rPr>
                <w:rFonts w:cstheme="minorHAnsi"/>
                <w:color w:val="333333"/>
                <w:shd w:val="clear" w:color="auto" w:fill="FFFFFF"/>
                <w:lang w:val="fr-BE"/>
              </w:rPr>
              <w:t xml:space="preserve"> et Francine </w:t>
            </w:r>
            <w:proofErr w:type="spellStart"/>
            <w:r w:rsidRPr="009A125D">
              <w:rPr>
                <w:rFonts w:cstheme="minorHAnsi"/>
                <w:color w:val="333333"/>
                <w:shd w:val="clear" w:color="auto" w:fill="FFFFFF"/>
                <w:lang w:val="fr-BE"/>
              </w:rPr>
              <w:t>Goffaux-Özkaplan</w:t>
            </w:r>
            <w:proofErr w:type="spellEnd"/>
            <w:r w:rsidRPr="009A125D">
              <w:rPr>
                <w:rFonts w:cstheme="minorHAnsi"/>
                <w:color w:val="333333"/>
                <w:shd w:val="clear" w:color="auto" w:fill="FFFFFF"/>
                <w:lang w:val="fr-BE"/>
              </w:rPr>
              <w:t xml:space="preserve"> – 5 soirées</w:t>
            </w:r>
          </w:p>
          <w:p w14:paraId="7C304656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Décembre 2022 Conférence en ligne "Liberté, gestion de l'espace et des émotions" Dog Balance- Ath- 2 journées</w:t>
            </w:r>
          </w:p>
          <w:p w14:paraId="63074A8D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Novembre 2021 Conférence en ligne « Traduire l'intraduisible » Dog Balance</w:t>
            </w:r>
          </w:p>
          <w:p w14:paraId="29C3E00F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Avril 2012 Conférence en ligne « Traduire l'intraduisible » Dog Balance</w:t>
            </w:r>
          </w:p>
          <w:p w14:paraId="5A777B4F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Mars 2021 Séminaire en ligne "La communication empathique et l'importance de cette présence de l’humain dans la relation au chien » Dog Balance</w:t>
            </w:r>
          </w:p>
          <w:p w14:paraId="34C27A10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bookmarkStart w:id="0" w:name="_Hlk139410065"/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 xml:space="preserve">Mars 2021 Conférence en ligne </w:t>
            </w:r>
            <w:bookmarkStart w:id="1" w:name="_Hlk139410009"/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« Traduire l'intraduisible</w:t>
            </w:r>
            <w:bookmarkEnd w:id="1"/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 » Dog Balance</w:t>
            </w:r>
          </w:p>
          <w:bookmarkEnd w:id="0"/>
          <w:p w14:paraId="23D19506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Janvier 2021 Conférence en ligne "Les notions d'espace et de temps chez le chien"- Dog Balance</w:t>
            </w:r>
          </w:p>
          <w:p w14:paraId="3A4EDF85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Novembre 2020 Séminaire en ligne « Continuer à évoluer avec son chien de façon autonome »  Programme de 28 jours- Dog Balance</w:t>
            </w:r>
          </w:p>
          <w:p w14:paraId="7EE1D112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Aout 2020 Séminaire en ligne « Cultiver l'accueil dans la générosité, la présence et le partage »- 8 modules- Dog Balance</w:t>
            </w:r>
          </w:p>
          <w:p w14:paraId="381EA4FD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Aout 2020  Conférence en ligne « La voie du milieu dans la relation avec le chien - Entre l'arrogance et la lâcheté » Dog Balance</w:t>
            </w:r>
          </w:p>
          <w:p w14:paraId="0AAC44B9" w14:textId="77777777" w:rsidR="009A125D" w:rsidRPr="009A125D" w:rsidRDefault="009A125D" w:rsidP="009A125D">
            <w:pPr>
              <w:rPr>
                <w:rFonts w:cstheme="minorHAnsi"/>
                <w:color w:val="424242"/>
                <w:shd w:val="clear" w:color="auto" w:fill="FFFFFF"/>
                <w:lang w:val="fr-BE"/>
              </w:rPr>
            </w:pPr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 xml:space="preserve">Novembre 2019 Séminaire en présentiel- « Humain/chien- L’art de composer » Dog Balance. </w:t>
            </w:r>
            <w:proofErr w:type="spellStart"/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Canischola</w:t>
            </w:r>
            <w:proofErr w:type="spellEnd"/>
            <w:r w:rsidRPr="009A125D">
              <w:rPr>
                <w:rFonts w:cstheme="minorHAnsi"/>
                <w:color w:val="424242"/>
                <w:shd w:val="clear" w:color="auto" w:fill="FFFFFF"/>
                <w:lang w:val="fr-BE"/>
              </w:rPr>
              <w:t>- 2 journées</w:t>
            </w:r>
          </w:p>
          <w:p w14:paraId="0DD51346" w14:textId="77777777" w:rsidR="009A125D" w:rsidRPr="009A125D" w:rsidRDefault="009A125D" w:rsidP="009A125D">
            <w:pPr>
              <w:spacing w:after="0" w:line="240" w:lineRule="auto"/>
              <w:rPr>
                <w:rFonts w:cstheme="minorHAnsi"/>
                <w:lang w:val="fr-BE"/>
              </w:rPr>
            </w:pPr>
            <w:r w:rsidRPr="009A125D">
              <w:rPr>
                <w:rFonts w:cstheme="minorHAnsi"/>
                <w:lang w:val="fr-BE"/>
              </w:rPr>
              <w:t>Juin 2015     Colloque international –symposium. « L’aventure des neurosciences.  Des territoires de la Recherche aux défis de l’éducation »- Angers, France (4 journées)</w:t>
            </w:r>
          </w:p>
          <w:p w14:paraId="42512265" w14:textId="77777777" w:rsidR="009A125D" w:rsidRPr="009A125D" w:rsidRDefault="009A125D" w:rsidP="009A125D">
            <w:pPr>
              <w:pStyle w:val="NormalWeb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A125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Avril 2012     Séminaire- « Apprendre à communiquer par soi-même avec un animal de manière   ludique et structurée » Niveau initiation- Anna Evans- Namur. 2 journées</w:t>
            </w:r>
          </w:p>
          <w:p w14:paraId="1DDA36BA" w14:textId="2F59F804" w:rsidR="000629D5" w:rsidRDefault="000629D5" w:rsidP="00846D4F">
            <w:pPr>
              <w:pStyle w:val="Adres"/>
            </w:pPr>
          </w:p>
          <w:p w14:paraId="5C2C046A" w14:textId="5B42279F" w:rsidR="000629D5" w:rsidRDefault="000629D5" w:rsidP="009A125D">
            <w:pPr>
              <w:pStyle w:val="Adres"/>
            </w:pPr>
          </w:p>
        </w:tc>
      </w:tr>
      <w:tr w:rsidR="000629D5" w14:paraId="0D818FFC" w14:textId="77777777" w:rsidTr="000F46E6">
        <w:trPr>
          <w:trHeight w:val="9504"/>
        </w:trPr>
        <w:tc>
          <w:tcPr>
            <w:tcW w:w="3600" w:type="dxa"/>
            <w:vAlign w:val="bottom"/>
          </w:tcPr>
          <w:p w14:paraId="1279D20F" w14:textId="2109AA59" w:rsidR="000629D5" w:rsidRPr="00846D4F" w:rsidRDefault="000629D5" w:rsidP="00846D4F">
            <w:pPr>
              <w:pStyle w:val="Titre"/>
            </w:pPr>
          </w:p>
          <w:p w14:paraId="667C3EB9" w14:textId="5119F6C6" w:rsidR="000629D5" w:rsidRDefault="000629D5" w:rsidP="000629D5">
            <w:pPr>
              <w:pStyle w:val="Sous-titre"/>
              <w:rPr>
                <w:color w:val="auto"/>
                <w:spacing w:val="1"/>
                <w:w w:val="97"/>
                <w:sz w:val="18"/>
                <w:szCs w:val="22"/>
              </w:rPr>
            </w:pPr>
          </w:p>
          <w:p w14:paraId="477F1EAA" w14:textId="77777777" w:rsidR="000629D5" w:rsidRDefault="000629D5" w:rsidP="000629D5"/>
          <w:p w14:paraId="72C84954" w14:textId="71403572" w:rsidR="000629D5" w:rsidRPr="00846D4F" w:rsidRDefault="000629D5" w:rsidP="00846D4F">
            <w:pPr>
              <w:pStyle w:val="Titre2"/>
            </w:pPr>
          </w:p>
          <w:p w14:paraId="08B21919" w14:textId="007FB008" w:rsidR="000629D5" w:rsidRDefault="000629D5" w:rsidP="000629D5">
            <w:pPr>
              <w:pStyle w:val="Contactgegevens"/>
            </w:pPr>
          </w:p>
          <w:p w14:paraId="3379980B" w14:textId="547E1910" w:rsidR="000629D5" w:rsidRDefault="000629D5" w:rsidP="000629D5">
            <w:pPr>
              <w:pStyle w:val="Contactgegevens"/>
            </w:pPr>
          </w:p>
          <w:p w14:paraId="5ACAAE2B" w14:textId="77777777" w:rsidR="000629D5" w:rsidRPr="004D3011" w:rsidRDefault="000629D5" w:rsidP="000629D5">
            <w:pPr>
              <w:pStyle w:val="Sansinterligne"/>
            </w:pPr>
          </w:p>
          <w:p w14:paraId="2C888F19" w14:textId="0136EB4A" w:rsidR="000629D5" w:rsidRDefault="000629D5" w:rsidP="000629D5">
            <w:pPr>
              <w:pStyle w:val="Contactgegevens"/>
            </w:pPr>
          </w:p>
          <w:p w14:paraId="0DE68601" w14:textId="5BE6DA91" w:rsidR="000629D5" w:rsidRDefault="000629D5" w:rsidP="000629D5">
            <w:pPr>
              <w:pStyle w:val="Contactgegevens"/>
            </w:pPr>
          </w:p>
          <w:p w14:paraId="5FAF989F" w14:textId="77777777" w:rsidR="000629D5" w:rsidRDefault="000629D5" w:rsidP="000629D5">
            <w:pPr>
              <w:pStyle w:val="Sansinterligne"/>
            </w:pPr>
          </w:p>
          <w:p w14:paraId="17F59732" w14:textId="32ED24B7" w:rsidR="000629D5" w:rsidRPr="00846D4F" w:rsidRDefault="000629D5" w:rsidP="000629D5">
            <w:pPr>
              <w:pStyle w:val="Contactgegevens"/>
              <w:rPr>
                <w:rStyle w:val="Lienhypertexte"/>
              </w:rPr>
            </w:pPr>
          </w:p>
        </w:tc>
        <w:tc>
          <w:tcPr>
            <w:tcW w:w="720" w:type="dxa"/>
          </w:tcPr>
          <w:p w14:paraId="43B6084B" w14:textId="77777777" w:rsidR="000629D5" w:rsidRDefault="000629D5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14:paraId="396908C0" w14:textId="77777777" w:rsidR="000629D5" w:rsidRPr="004D3011" w:rsidRDefault="000629D5" w:rsidP="004D3011">
            <w:pPr>
              <w:rPr>
                <w:color w:val="FFFFFF" w:themeColor="background1"/>
              </w:rPr>
            </w:pPr>
          </w:p>
        </w:tc>
      </w:tr>
    </w:tbl>
    <w:p w14:paraId="3E7D6F0B" w14:textId="77777777" w:rsidR="009A125D" w:rsidRPr="00846D4F" w:rsidRDefault="009A125D" w:rsidP="00846D4F">
      <w:pPr>
        <w:tabs>
          <w:tab w:val="left" w:pos="990"/>
        </w:tabs>
        <w:spacing w:after="0"/>
        <w:rPr>
          <w:sz w:val="8"/>
        </w:rPr>
      </w:pPr>
    </w:p>
    <w:sectPr w:rsidR="009A125D" w:rsidRPr="00846D4F" w:rsidSect="00B821B0">
      <w:headerReference w:type="default" r:id="rId1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BFBBF" w14:textId="77777777" w:rsidR="009A125D" w:rsidRDefault="009A125D" w:rsidP="000C45FF">
      <w:r>
        <w:separator/>
      </w:r>
    </w:p>
  </w:endnote>
  <w:endnote w:type="continuationSeparator" w:id="0">
    <w:p w14:paraId="73972D75" w14:textId="77777777" w:rsidR="009A125D" w:rsidRDefault="009A125D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FFB4E" w14:textId="77777777" w:rsidR="009A125D" w:rsidRDefault="009A125D" w:rsidP="000C45FF">
      <w:r>
        <w:separator/>
      </w:r>
    </w:p>
  </w:footnote>
  <w:footnote w:type="continuationSeparator" w:id="0">
    <w:p w14:paraId="5A2B074A" w14:textId="77777777" w:rsidR="009A125D" w:rsidRDefault="009A125D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2578D" w14:textId="42B2146F" w:rsidR="000C45FF" w:rsidRDefault="000C45FF" w:rsidP="00261987">
    <w:pPr>
      <w:pStyle w:val="En-tte"/>
      <w:jc w:val="center"/>
    </w:pPr>
    <w:r>
      <w:rPr>
        <w:noProof/>
        <w:lang w:bidi="nl-NL"/>
      </w:rPr>
      <w:drawing>
        <wp:anchor distT="0" distB="0" distL="114300" distR="114300" simplePos="0" relativeHeight="251658240" behindDoc="1" locked="0" layoutInCell="1" allowOverlap="1" wp14:anchorId="070E5132" wp14:editId="1CC6522D">
          <wp:simplePos x="0" y="0"/>
          <wp:positionH relativeFrom="page">
            <wp:posOffset>-614623</wp:posOffset>
          </wp:positionH>
          <wp:positionV relativeFrom="page">
            <wp:posOffset>-192001</wp:posOffset>
          </wp:positionV>
          <wp:extent cx="7259823" cy="10224474"/>
          <wp:effectExtent l="0" t="0" r="0" b="5715"/>
          <wp:wrapNone/>
          <wp:docPr id="3" name="Afbeelding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9823" cy="10224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0BC">
      <w:rPr>
        <w:noProof/>
        <w:lang w:bidi="nl-NL"/>
      </w:rPr>
      <w:t>Séminaires</w:t>
    </w:r>
    <w:r w:rsidR="00893F3C">
      <w:rPr>
        <w:noProof/>
        <w:lang w:bidi="nl-NL"/>
      </w:rPr>
      <w:t>- Webinaires et conférences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246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25D"/>
    <w:rsid w:val="00036450"/>
    <w:rsid w:val="00061C84"/>
    <w:rsid w:val="000629D5"/>
    <w:rsid w:val="00076632"/>
    <w:rsid w:val="000C45FF"/>
    <w:rsid w:val="000E3FD1"/>
    <w:rsid w:val="000F46E6"/>
    <w:rsid w:val="00153721"/>
    <w:rsid w:val="00180329"/>
    <w:rsid w:val="0019001F"/>
    <w:rsid w:val="001A74A5"/>
    <w:rsid w:val="001B2ABD"/>
    <w:rsid w:val="001D2335"/>
    <w:rsid w:val="001E1759"/>
    <w:rsid w:val="001F1ECC"/>
    <w:rsid w:val="002400EB"/>
    <w:rsid w:val="00244620"/>
    <w:rsid w:val="00256CF7"/>
    <w:rsid w:val="00261987"/>
    <w:rsid w:val="0030481B"/>
    <w:rsid w:val="00354933"/>
    <w:rsid w:val="00395265"/>
    <w:rsid w:val="004071FC"/>
    <w:rsid w:val="00445947"/>
    <w:rsid w:val="004813B3"/>
    <w:rsid w:val="00496591"/>
    <w:rsid w:val="004C63E4"/>
    <w:rsid w:val="004D3011"/>
    <w:rsid w:val="005645EE"/>
    <w:rsid w:val="005D6289"/>
    <w:rsid w:val="005E39D5"/>
    <w:rsid w:val="00612544"/>
    <w:rsid w:val="0062123A"/>
    <w:rsid w:val="00646E75"/>
    <w:rsid w:val="006610D6"/>
    <w:rsid w:val="006771D0"/>
    <w:rsid w:val="00705BF9"/>
    <w:rsid w:val="00715FCB"/>
    <w:rsid w:val="00735962"/>
    <w:rsid w:val="00743101"/>
    <w:rsid w:val="007867A0"/>
    <w:rsid w:val="007927F5"/>
    <w:rsid w:val="007C28B9"/>
    <w:rsid w:val="00802CA0"/>
    <w:rsid w:val="00846D4F"/>
    <w:rsid w:val="00893F3C"/>
    <w:rsid w:val="008C1736"/>
    <w:rsid w:val="00922D5C"/>
    <w:rsid w:val="009A125D"/>
    <w:rsid w:val="009C7167"/>
    <w:rsid w:val="009E7C63"/>
    <w:rsid w:val="00A10A67"/>
    <w:rsid w:val="00A2118D"/>
    <w:rsid w:val="00AB7852"/>
    <w:rsid w:val="00AD76E2"/>
    <w:rsid w:val="00B20152"/>
    <w:rsid w:val="00B70850"/>
    <w:rsid w:val="00B821B0"/>
    <w:rsid w:val="00C066B6"/>
    <w:rsid w:val="00C37BA1"/>
    <w:rsid w:val="00C4674C"/>
    <w:rsid w:val="00C506CF"/>
    <w:rsid w:val="00C72BED"/>
    <w:rsid w:val="00C92D0B"/>
    <w:rsid w:val="00C9578B"/>
    <w:rsid w:val="00CA562E"/>
    <w:rsid w:val="00CB2D30"/>
    <w:rsid w:val="00D2522B"/>
    <w:rsid w:val="00D82F2F"/>
    <w:rsid w:val="00DA694B"/>
    <w:rsid w:val="00DD172A"/>
    <w:rsid w:val="00E06B8C"/>
    <w:rsid w:val="00E25A26"/>
    <w:rsid w:val="00E55D74"/>
    <w:rsid w:val="00E866EC"/>
    <w:rsid w:val="00E93B74"/>
    <w:rsid w:val="00EB3A62"/>
    <w:rsid w:val="00F60274"/>
    <w:rsid w:val="00F77FB9"/>
    <w:rsid w:val="00FB068F"/>
    <w:rsid w:val="00FB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DA2C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AB7852"/>
    <w:pPr>
      <w:spacing w:after="200" w:line="216" w:lineRule="auto"/>
    </w:pPr>
    <w:rPr>
      <w:sz w:val="20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4D3011"/>
    <w:pPr>
      <w:keepNext/>
      <w:keepLines/>
      <w:pBdr>
        <w:bottom w:val="single" w:sz="8" w:space="1" w:color="6F6F6F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1B2ABD"/>
    <w:rPr>
      <w:caps/>
      <w:color w:val="000000" w:themeColor="text1"/>
      <w:sz w:val="96"/>
      <w:szCs w:val="76"/>
    </w:rPr>
  </w:style>
  <w:style w:type="character" w:styleId="Accentuation">
    <w:name w:val="Emphasis"/>
    <w:basedOn w:val="Policepardfaut"/>
    <w:uiPriority w:val="11"/>
    <w:semiHidden/>
    <w:qFormat/>
    <w:rsid w:val="00E25A26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AD76E2"/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ar"/>
    <w:uiPriority w:val="99"/>
    <w:rsid w:val="00036450"/>
  </w:style>
  <w:style w:type="character" w:customStyle="1" w:styleId="DateCar">
    <w:name w:val="Date Car"/>
    <w:basedOn w:val="Policepardfaut"/>
    <w:link w:val="Date"/>
    <w:uiPriority w:val="99"/>
    <w:rsid w:val="00036450"/>
    <w:rPr>
      <w:sz w:val="18"/>
      <w:szCs w:val="22"/>
    </w:rPr>
  </w:style>
  <w:style w:type="character" w:styleId="Lienhypertexte">
    <w:name w:val="Hyperlink"/>
    <w:basedOn w:val="Policepardfaut"/>
    <w:uiPriority w:val="99"/>
    <w:rsid w:val="00E93B74"/>
    <w:rPr>
      <w:color w:val="999970" w:themeColor="accent2" w:themeShade="BF"/>
      <w:u w:val="single"/>
    </w:rPr>
  </w:style>
  <w:style w:type="character" w:styleId="Mentionnonrsolue">
    <w:name w:val="Unresolved Mention"/>
    <w:basedOn w:val="Policepardfaut"/>
    <w:uiPriority w:val="99"/>
    <w:semiHidden/>
    <w:rsid w:val="004813B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C45FF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45FF"/>
    <w:rPr>
      <w:sz w:val="22"/>
      <w:szCs w:val="22"/>
    </w:rPr>
  </w:style>
  <w:style w:type="table" w:styleId="Grilledutableau">
    <w:name w:val="Table Grid"/>
    <w:basedOn w:val="Tableau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B2ABD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ous-titreCar">
    <w:name w:val="Sous-titre Car"/>
    <w:basedOn w:val="Policepardfaut"/>
    <w:link w:val="Sous-titr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itre3Car">
    <w:name w:val="Titre 3 Car"/>
    <w:basedOn w:val="Policepardfaut"/>
    <w:link w:val="Titre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epuces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ijzetekst">
    <w:name w:val="Grijze tekst"/>
    <w:basedOn w:val="Policepardfaut"/>
    <w:uiPriority w:val="4"/>
    <w:semiHidden/>
    <w:qFormat/>
    <w:rsid w:val="000629D5"/>
    <w:rPr>
      <w:color w:val="808080" w:themeColor="background1" w:themeShade="80"/>
    </w:rPr>
  </w:style>
  <w:style w:type="paragraph" w:customStyle="1" w:styleId="Adres">
    <w:name w:val="Adres"/>
    <w:basedOn w:val="Normal"/>
    <w:qFormat/>
    <w:rsid w:val="00AB7852"/>
    <w:pPr>
      <w:spacing w:after="360"/>
      <w:contextualSpacing/>
    </w:pPr>
  </w:style>
  <w:style w:type="paragraph" w:customStyle="1" w:styleId="Contactgegevens">
    <w:name w:val="Contactgegevens"/>
    <w:basedOn w:val="Normal"/>
    <w:qFormat/>
    <w:rsid w:val="000629D5"/>
    <w:pPr>
      <w:contextualSpacing/>
    </w:pPr>
  </w:style>
  <w:style w:type="paragraph" w:styleId="Sansinterligne">
    <w:name w:val="No Spacing"/>
    <w:uiPriority w:val="1"/>
    <w:qFormat/>
    <w:rsid w:val="000629D5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A1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2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fr-BE%7bF464C584-BE92-43F9-B71D-E218ACA5B5D3%7d\%7b2740F83C-CAF3-40A7-A6EF-34DF783693D6%7dtf88924273_win32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aillage">
  <a:themeElements>
    <a:clrScheme name="Maillage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aillag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aillag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{2740F83C-CAF3-40A7-A6EF-34DF783693D6}tf88924273_win32</Template>
  <TotalTime>0</TotalTime>
  <Pages>1</Pages>
  <Words>287</Words>
  <Characters>1584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2023-08-07T16:22:00Z</dcterms:created>
  <dcterms:modified xsi:type="dcterms:W3CDTF">2023-08-07T16:22:00Z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